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B8475F" w:rsidRPr="00913D52" w:rsidRDefault="00913D52" w:rsidP="00B8475F">
      <w:pPr>
        <w:widowControl w:val="0"/>
        <w:autoSpaceDE w:val="0"/>
        <w:autoSpaceDN w:val="0"/>
        <w:adjustRightInd w:val="0"/>
        <w:spacing w:after="240"/>
        <w:rPr>
          <w:rFonts w:ascii="Book Antiqua" w:hAnsi="Book Antiqua" w:cs="Book Antiqua"/>
          <w:b/>
          <w:color w:val="215868" w:themeColor="accent5" w:themeShade="80"/>
          <w:sz w:val="28"/>
          <w:szCs w:val="28"/>
          <w:lang w:val="el-GR"/>
        </w:rPr>
      </w:pPr>
      <w:r w:rsidRPr="00913D52">
        <w:rPr>
          <w:rFonts w:ascii="Book Antiqua" w:hAnsi="Book Antiqua" w:cs="Book Antiqua"/>
          <w:b/>
          <w:noProof/>
          <w:color w:val="215868" w:themeColor="accent5" w:themeShade="80"/>
          <w:sz w:val="28"/>
          <w:szCs w:val="28"/>
          <w:lang w:val="el-GR" w:eastAsia="el-GR"/>
        </w:rPr>
        <w:drawing>
          <wp:anchor distT="0" distB="0" distL="114300" distR="114300" simplePos="0" relativeHeight="251659264" behindDoc="1" locked="0" layoutInCell="1" allowOverlap="1">
            <wp:simplePos x="0" y="0"/>
            <wp:positionH relativeFrom="column">
              <wp:posOffset>3175266</wp:posOffset>
            </wp:positionH>
            <wp:positionV relativeFrom="paragraph">
              <wp:posOffset>-155448</wp:posOffset>
            </wp:positionV>
            <wp:extent cx="1924050" cy="957199"/>
            <wp:effectExtent l="114300" t="76200" r="95250" b="71501"/>
            <wp:wrapNone/>
            <wp:docPr id="49" name="Εικόνα 2" descr="new logo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8"/>
                    <pic:cNvPicPr>
                      <a:picLocks noChangeAspect="1" noChangeArrowheads="1"/>
                    </pic:cNvPicPr>
                  </pic:nvPicPr>
                  <pic:blipFill>
                    <a:blip r:embed="rId5" cstate="print">
                      <a:lum bright="12000"/>
                      <a:grayscl/>
                    </a:blip>
                    <a:srcRect b="25000"/>
                    <a:stretch>
                      <a:fillRect/>
                    </a:stretch>
                  </pic:blipFill>
                  <pic:spPr bwMode="auto">
                    <a:xfrm>
                      <a:off x="0" y="0"/>
                      <a:ext cx="1924050" cy="9571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8475F" w:rsidRPr="00913D52">
        <w:rPr>
          <w:rFonts w:ascii="Book Antiqua" w:hAnsi="Book Antiqua" w:cs="Book Antiqua"/>
          <w:b/>
          <w:color w:val="215868" w:themeColor="accent5" w:themeShade="80"/>
          <w:sz w:val="28"/>
          <w:szCs w:val="28"/>
          <w:lang w:val="el-GR"/>
        </w:rPr>
        <w:t>ΕΠΙΣΚΕΨΗ</w:t>
      </w:r>
    </w:p>
    <w:p w:rsidR="00B8475F" w:rsidRPr="00913D52" w:rsidRDefault="00B8475F" w:rsidP="00B8475F">
      <w:pPr>
        <w:pStyle w:val="Web"/>
        <w:rPr>
          <w:color w:val="215868" w:themeColor="accent5" w:themeShade="80"/>
          <w:lang w:val="el-GR"/>
        </w:rPr>
      </w:pPr>
      <w:r w:rsidRPr="00913D52">
        <w:rPr>
          <w:rStyle w:val="a3"/>
          <w:color w:val="215868" w:themeColor="accent5" w:themeShade="80"/>
          <w:lang w:val="el-GR"/>
        </w:rPr>
        <w:t>ΩΡΑΡΙΟ ΛΕΙΤΟΥΡΓΙΑΣ</w:t>
      </w:r>
      <w:r w:rsidRPr="00913D52">
        <w:rPr>
          <w:color w:val="215868" w:themeColor="accent5" w:themeShade="80"/>
          <w:lang w:val="el-GR"/>
        </w:rPr>
        <w:t xml:space="preserve"> </w:t>
      </w:r>
    </w:p>
    <w:p w:rsidR="00B8475F" w:rsidRPr="00913D52" w:rsidRDefault="00B8475F" w:rsidP="00B8475F">
      <w:pPr>
        <w:pStyle w:val="Web"/>
        <w:rPr>
          <w:color w:val="215868" w:themeColor="accent5" w:themeShade="80"/>
          <w:lang w:val="el-GR"/>
        </w:rPr>
      </w:pPr>
      <w:r w:rsidRPr="00913D52">
        <w:rPr>
          <w:color w:val="215868" w:themeColor="accent5" w:themeShade="80"/>
          <w:lang w:val="el-GR"/>
        </w:rPr>
        <w:t xml:space="preserve">Δευτέρα – Παρασκευή 09.00 -16.00 </w:t>
      </w:r>
    </w:p>
    <w:p w:rsidR="00B8475F" w:rsidRPr="00913D52" w:rsidRDefault="00B8475F" w:rsidP="00B8475F">
      <w:pPr>
        <w:pStyle w:val="Web"/>
        <w:rPr>
          <w:color w:val="215868" w:themeColor="accent5" w:themeShade="80"/>
          <w:lang w:val="el-GR"/>
        </w:rPr>
      </w:pPr>
      <w:proofErr w:type="gramStart"/>
      <w:r w:rsidRPr="00913D52">
        <w:rPr>
          <w:color w:val="215868" w:themeColor="accent5" w:themeShade="80"/>
        </w:rPr>
        <w:t>T</w:t>
      </w:r>
      <w:r w:rsidRPr="00913D52">
        <w:rPr>
          <w:color w:val="215868" w:themeColor="accent5" w:themeShade="80"/>
          <w:lang w:val="el-GR"/>
        </w:rPr>
        <w:t>ο Μουσείο είναι κλειστό Σάββατα, Κυριακές και αργίες.</w:t>
      </w:r>
      <w:proofErr w:type="gramEnd"/>
      <w:r w:rsidRPr="00913D52">
        <w:rPr>
          <w:color w:val="215868" w:themeColor="accent5" w:themeShade="80"/>
          <w:lang w:val="el-GR"/>
        </w:rPr>
        <w:t xml:space="preserve"> Κάθε πρώτη Κυριακή του μήνα το Μουσείο είναι ανοιχτό για το κοινό και πραγματοποιείται δωρεάν ξενάγηση στις 13:00. </w:t>
      </w:r>
    </w:p>
    <w:p w:rsidR="00B8475F" w:rsidRPr="00913D52" w:rsidRDefault="00B8475F" w:rsidP="00B8475F">
      <w:pPr>
        <w:pStyle w:val="Web"/>
        <w:rPr>
          <w:color w:val="215868" w:themeColor="accent5" w:themeShade="80"/>
          <w:lang w:val="el-GR"/>
        </w:rPr>
      </w:pPr>
      <w:r w:rsidRPr="00913D52">
        <w:rPr>
          <w:rStyle w:val="a3"/>
          <w:color w:val="215868" w:themeColor="accent5" w:themeShade="80"/>
          <w:lang w:val="el-GR"/>
        </w:rPr>
        <w:t>ΕΙΣΙΤΗΡΙΑ</w:t>
      </w:r>
      <w:r w:rsidRPr="00913D52">
        <w:rPr>
          <w:color w:val="215868" w:themeColor="accent5" w:themeShade="80"/>
          <w:lang w:val="el-GR"/>
        </w:rPr>
        <w:t xml:space="preserve"> </w:t>
      </w:r>
    </w:p>
    <w:p w:rsidR="00B8475F" w:rsidRPr="00913D52" w:rsidRDefault="00B8475F" w:rsidP="00B8475F">
      <w:pPr>
        <w:pStyle w:val="Web"/>
        <w:rPr>
          <w:color w:val="215868" w:themeColor="accent5" w:themeShade="80"/>
          <w:lang w:val="el-GR"/>
        </w:rPr>
      </w:pPr>
      <w:r w:rsidRPr="00913D52">
        <w:rPr>
          <w:color w:val="215868" w:themeColor="accent5" w:themeShade="80"/>
          <w:lang w:val="el-GR"/>
        </w:rPr>
        <w:t xml:space="preserve">Η είσοδος στο Μουσείο είναι 2€ για ενήλικες και 1€ για παιδιά από 12 ως 18 ετών, Για τα εκπαιδευτικά προγράμματα και τις ξεναγήσεις υπάρχει κόστος συμμετοχής. Μέλη της ακαδημαϊκής κοινότητας και φοιτητές του ΕΚΠΑ / άνεργοι: ΔΩΡΕΑΝ. </w:t>
      </w:r>
    </w:p>
    <w:p w:rsidR="00B8475F" w:rsidRPr="00913D52" w:rsidRDefault="00B8475F" w:rsidP="00B8475F">
      <w:pPr>
        <w:pStyle w:val="Web"/>
        <w:rPr>
          <w:color w:val="215868" w:themeColor="accent5" w:themeShade="80"/>
          <w:lang w:val="el-GR"/>
        </w:rPr>
      </w:pPr>
      <w:r w:rsidRPr="00913D52">
        <w:rPr>
          <w:rStyle w:val="a3"/>
          <w:color w:val="215868" w:themeColor="accent5" w:themeShade="80"/>
          <w:lang w:val="el-GR"/>
        </w:rPr>
        <w:t>ΕΠΙΚΟΙΝΩΝΙΑ</w:t>
      </w:r>
      <w:r w:rsidRPr="00913D52">
        <w:rPr>
          <w:color w:val="215868" w:themeColor="accent5" w:themeShade="80"/>
          <w:lang w:val="el-GR"/>
        </w:rPr>
        <w:t xml:space="preserve"> </w:t>
      </w:r>
    </w:p>
    <w:p w:rsidR="00B8475F" w:rsidRPr="00913D52" w:rsidRDefault="00B8475F" w:rsidP="00B8475F">
      <w:pPr>
        <w:pStyle w:val="Web"/>
        <w:rPr>
          <w:color w:val="215868" w:themeColor="accent5" w:themeShade="80"/>
          <w:lang w:val="el-GR"/>
        </w:rPr>
      </w:pPr>
      <w:proofErr w:type="spellStart"/>
      <w:r w:rsidRPr="00913D52">
        <w:rPr>
          <w:rStyle w:val="a3"/>
          <w:color w:val="215868" w:themeColor="accent5" w:themeShade="80"/>
          <w:lang w:val="el-GR"/>
        </w:rPr>
        <w:t>τηλ</w:t>
      </w:r>
      <w:proofErr w:type="spellEnd"/>
      <w:r w:rsidRPr="00913D52">
        <w:rPr>
          <w:rStyle w:val="a3"/>
          <w:color w:val="215868" w:themeColor="accent5" w:themeShade="80"/>
          <w:lang w:val="el-GR"/>
        </w:rPr>
        <w:t xml:space="preserve">.: </w:t>
      </w:r>
      <w:r w:rsidRPr="00913D52">
        <w:rPr>
          <w:color w:val="215868" w:themeColor="accent5" w:themeShade="80"/>
          <w:lang w:val="el-GR"/>
        </w:rPr>
        <w:t xml:space="preserve">210 3689500-510 </w:t>
      </w:r>
    </w:p>
    <w:p w:rsidR="00B8475F" w:rsidRPr="00913D52" w:rsidRDefault="00B8475F" w:rsidP="00B8475F">
      <w:pPr>
        <w:pStyle w:val="Web"/>
        <w:rPr>
          <w:color w:val="215868" w:themeColor="accent5" w:themeShade="80"/>
          <w:lang w:val="el-GR"/>
        </w:rPr>
      </w:pPr>
      <w:r w:rsidRPr="00913D52">
        <w:rPr>
          <w:color w:val="215868" w:themeColor="accent5" w:themeShade="80"/>
          <w:lang w:val="el-GR"/>
        </w:rPr>
        <w:t xml:space="preserve">Για πληροφορίες σχετικά με τις ξεναγήσεις και τα εκπαιδευτικά προγράμματα, παρακαλούμε καλέστε στα τηλέφωνα: 210 3689502-6 </w:t>
      </w:r>
    </w:p>
    <w:p w:rsidR="00B8475F" w:rsidRPr="00913D52" w:rsidRDefault="00B8475F" w:rsidP="00B8475F">
      <w:pPr>
        <w:pStyle w:val="Web"/>
        <w:rPr>
          <w:color w:val="215868" w:themeColor="accent5" w:themeShade="80"/>
        </w:rPr>
      </w:pPr>
      <w:proofErr w:type="gramStart"/>
      <w:r w:rsidRPr="00913D52">
        <w:rPr>
          <w:rStyle w:val="a3"/>
          <w:color w:val="215868" w:themeColor="accent5" w:themeShade="80"/>
        </w:rPr>
        <w:t>fax</w:t>
      </w:r>
      <w:proofErr w:type="gramEnd"/>
      <w:r w:rsidRPr="00913D52">
        <w:rPr>
          <w:rStyle w:val="a3"/>
          <w:color w:val="215868" w:themeColor="accent5" w:themeShade="80"/>
        </w:rPr>
        <w:t xml:space="preserve">: </w:t>
      </w:r>
      <w:r w:rsidRPr="00913D52">
        <w:rPr>
          <w:color w:val="215868" w:themeColor="accent5" w:themeShade="80"/>
        </w:rPr>
        <w:t>210 3689501</w:t>
      </w:r>
    </w:p>
    <w:p w:rsidR="00B8475F" w:rsidRPr="00913D52" w:rsidRDefault="00B8475F" w:rsidP="00B8475F">
      <w:pPr>
        <w:pStyle w:val="Web"/>
        <w:rPr>
          <w:color w:val="215868" w:themeColor="accent5" w:themeShade="80"/>
        </w:rPr>
      </w:pPr>
      <w:proofErr w:type="gramStart"/>
      <w:r w:rsidRPr="00913D52">
        <w:rPr>
          <w:rStyle w:val="a3"/>
          <w:color w:val="215868" w:themeColor="accent5" w:themeShade="80"/>
        </w:rPr>
        <w:t>email</w:t>
      </w:r>
      <w:proofErr w:type="gramEnd"/>
      <w:r w:rsidRPr="00913D52">
        <w:rPr>
          <w:rStyle w:val="a3"/>
          <w:color w:val="215868" w:themeColor="accent5" w:themeShade="80"/>
        </w:rPr>
        <w:t>:</w:t>
      </w:r>
      <w:r w:rsidRPr="00913D52">
        <w:rPr>
          <w:color w:val="215868" w:themeColor="accent5" w:themeShade="80"/>
        </w:rPr>
        <w:t xml:space="preserve"> museum@uoa.gr </w:t>
      </w:r>
    </w:p>
    <w:p w:rsidR="00B8475F" w:rsidRPr="00913D52" w:rsidRDefault="00B8475F" w:rsidP="00B8475F">
      <w:pPr>
        <w:pStyle w:val="Web"/>
        <w:rPr>
          <w:color w:val="215868" w:themeColor="accent5" w:themeShade="80"/>
        </w:rPr>
      </w:pPr>
      <w:proofErr w:type="spellStart"/>
      <w:proofErr w:type="gramStart"/>
      <w:r w:rsidRPr="00913D52">
        <w:rPr>
          <w:rStyle w:val="a3"/>
          <w:color w:val="215868" w:themeColor="accent5" w:themeShade="80"/>
        </w:rPr>
        <w:t>facebook</w:t>
      </w:r>
      <w:proofErr w:type="spellEnd"/>
      <w:proofErr w:type="gramEnd"/>
      <w:r w:rsidRPr="00913D52">
        <w:rPr>
          <w:rStyle w:val="a3"/>
          <w:color w:val="215868" w:themeColor="accent5" w:themeShade="80"/>
        </w:rPr>
        <w:t>:</w:t>
      </w:r>
      <w:r w:rsidRPr="00913D52">
        <w:rPr>
          <w:color w:val="215868" w:themeColor="accent5" w:themeShade="80"/>
        </w:rPr>
        <w:t xml:space="preserve"> </w:t>
      </w:r>
      <w:hyperlink r:id="rId6" w:tgtFrame="_blank" w:tooltip="https://www.facebook.com/The-Athens-University-History-Museum-145859308784783/" w:history="1">
        <w:r w:rsidRPr="00913D52">
          <w:rPr>
            <w:rStyle w:val="-"/>
            <w:color w:val="215868" w:themeColor="accent5" w:themeShade="80"/>
          </w:rPr>
          <w:t>https://www.facebook.com/The-Athens-University-History-Museum-145859308784783/</w:t>
        </w:r>
      </w:hyperlink>
    </w:p>
    <w:p w:rsidR="00B8475F" w:rsidRPr="00913D52" w:rsidRDefault="00B8475F" w:rsidP="00B8475F">
      <w:pPr>
        <w:pStyle w:val="Web"/>
        <w:rPr>
          <w:b/>
          <w:color w:val="215868" w:themeColor="accent5" w:themeShade="80"/>
        </w:rPr>
      </w:pPr>
    </w:p>
    <w:p w:rsidR="00B8475F" w:rsidRPr="00913D52" w:rsidRDefault="00B8475F" w:rsidP="00B8475F">
      <w:pPr>
        <w:pStyle w:val="Web"/>
        <w:rPr>
          <w:b/>
          <w:color w:val="215868" w:themeColor="accent5" w:themeShade="80"/>
          <w:lang w:val="el-GR"/>
        </w:rPr>
      </w:pPr>
      <w:r w:rsidRPr="00913D52">
        <w:rPr>
          <w:b/>
          <w:color w:val="215868" w:themeColor="accent5" w:themeShade="80"/>
          <w:lang w:val="el-GR"/>
        </w:rPr>
        <w:t>ΠΡΟΣΒΑΣΗ</w:t>
      </w:r>
    </w:p>
    <w:p w:rsidR="00B8475F" w:rsidRPr="00913D52" w:rsidRDefault="00B8475F" w:rsidP="00B8475F">
      <w:pPr>
        <w:numPr>
          <w:ilvl w:val="0"/>
          <w:numId w:val="1"/>
        </w:numPr>
        <w:spacing w:line="360" w:lineRule="auto"/>
        <w:ind w:firstLine="0"/>
        <w:jc w:val="both"/>
        <w:rPr>
          <w:rFonts w:ascii="Katsoulidis" w:hAnsi="Katsoulidis" w:cs="Courier New"/>
          <w:b/>
          <w:color w:val="215868" w:themeColor="accent5" w:themeShade="80"/>
          <w:sz w:val="20"/>
          <w:szCs w:val="20"/>
        </w:rPr>
      </w:pPr>
      <w:proofErr w:type="spellStart"/>
      <w:r w:rsidRPr="00913D52">
        <w:rPr>
          <w:rFonts w:ascii="Katsoulidis" w:hAnsi="Katsoulidis" w:cs="Courier New"/>
          <w:b/>
          <w:color w:val="215868" w:themeColor="accent5" w:themeShade="80"/>
          <w:sz w:val="20"/>
          <w:szCs w:val="20"/>
        </w:rPr>
        <w:t>Μητρόπολη</w:t>
      </w:r>
      <w:proofErr w:type="spellEnd"/>
      <w:r w:rsidRPr="00913D52">
        <w:rPr>
          <w:rFonts w:ascii="Katsoulidis" w:hAnsi="Katsoulidis" w:cs="Courier New"/>
          <w:b/>
          <w:color w:val="215868" w:themeColor="accent5" w:themeShade="80"/>
          <w:sz w:val="20"/>
          <w:szCs w:val="20"/>
        </w:rPr>
        <w:t xml:space="preserve"> </w:t>
      </w:r>
    </w:p>
    <w:p w:rsidR="00B8475F" w:rsidRPr="00913D52" w:rsidRDefault="00B8475F" w:rsidP="00B8475F">
      <w:pPr>
        <w:spacing w:line="360" w:lineRule="auto"/>
        <w:ind w:left="360"/>
        <w:jc w:val="both"/>
        <w:rPr>
          <w:rFonts w:ascii="Katsoulidis" w:hAnsi="Katsoulidis" w:cs="Courier New"/>
          <w:color w:val="215868" w:themeColor="accent5" w:themeShade="80"/>
          <w:sz w:val="20"/>
          <w:szCs w:val="20"/>
          <w:lang w:val="el-GR"/>
        </w:rPr>
      </w:pPr>
      <w:r w:rsidRPr="00913D52">
        <w:rPr>
          <w:rFonts w:ascii="Katsoulidis" w:hAnsi="Katsoulidis" w:cs="Courier New"/>
          <w:color w:val="215868" w:themeColor="accent5" w:themeShade="80"/>
          <w:sz w:val="20"/>
          <w:szCs w:val="20"/>
          <w:lang w:val="el-GR"/>
        </w:rPr>
        <w:t xml:space="preserve">Ξεκινώντας από τους Αέρηδες (Ωρολόγιο του </w:t>
      </w:r>
      <w:proofErr w:type="spellStart"/>
      <w:r w:rsidRPr="00913D52">
        <w:rPr>
          <w:rFonts w:ascii="Katsoulidis" w:hAnsi="Katsoulidis" w:cs="Courier New"/>
          <w:color w:val="215868" w:themeColor="accent5" w:themeShade="80"/>
          <w:sz w:val="20"/>
          <w:szCs w:val="20"/>
          <w:lang w:val="el-GR"/>
        </w:rPr>
        <w:t>Κυρρήστου</w:t>
      </w:r>
      <w:proofErr w:type="spellEnd"/>
      <w:r w:rsidRPr="00913D52">
        <w:rPr>
          <w:rFonts w:ascii="Katsoulidis" w:hAnsi="Katsoulidis" w:cs="Courier New"/>
          <w:color w:val="215868" w:themeColor="accent5" w:themeShade="80"/>
          <w:sz w:val="20"/>
          <w:szCs w:val="20"/>
          <w:lang w:val="el-GR"/>
        </w:rPr>
        <w:t xml:space="preserve">) στο τέρμα της οδού Αιόλου, βαδίζουμε προς την Ακρόπολη ακολουθώντας την οδό Μάρκου Αυρηλίου. Ανεβαίνουμε τα σκαλάκια της οδού Αλιμπέρτη που βρίσκεται στο δεξί μας χέρι και βρισκόμαστε μπροστά στην κεντρική είσοδο του Μουσείου επί της οδού Θόλου 5. </w:t>
      </w:r>
    </w:p>
    <w:p w:rsidR="00B8475F" w:rsidRPr="00913D52" w:rsidRDefault="00B8475F" w:rsidP="00B8475F">
      <w:pPr>
        <w:spacing w:line="360" w:lineRule="auto"/>
        <w:ind w:left="360"/>
        <w:jc w:val="both"/>
        <w:rPr>
          <w:rFonts w:ascii="Katsoulidis" w:hAnsi="Katsoulidis" w:cs="Courier New"/>
          <w:color w:val="215868" w:themeColor="accent5" w:themeShade="80"/>
          <w:sz w:val="20"/>
          <w:szCs w:val="20"/>
          <w:lang w:val="el-GR"/>
        </w:rPr>
      </w:pPr>
    </w:p>
    <w:p w:rsidR="00B8475F" w:rsidRPr="00913D52" w:rsidRDefault="00B8475F" w:rsidP="00B8475F">
      <w:pPr>
        <w:numPr>
          <w:ilvl w:val="0"/>
          <w:numId w:val="1"/>
        </w:numPr>
        <w:spacing w:line="360" w:lineRule="auto"/>
        <w:ind w:firstLine="0"/>
        <w:jc w:val="both"/>
        <w:rPr>
          <w:rFonts w:ascii="Katsoulidis" w:hAnsi="Katsoulidis" w:cs="Courier New"/>
          <w:b/>
          <w:color w:val="215868" w:themeColor="accent5" w:themeShade="80"/>
          <w:sz w:val="20"/>
          <w:szCs w:val="20"/>
          <w:lang w:val="el-GR"/>
        </w:rPr>
      </w:pPr>
      <w:r w:rsidRPr="00913D52">
        <w:rPr>
          <w:rFonts w:ascii="Katsoulidis" w:hAnsi="Katsoulidis" w:cs="Courier New"/>
          <w:b/>
          <w:color w:val="215868" w:themeColor="accent5" w:themeShade="80"/>
          <w:sz w:val="20"/>
          <w:szCs w:val="20"/>
          <w:lang w:val="el-GR"/>
        </w:rPr>
        <w:t xml:space="preserve">Διονυσίου Αρεοπαγίτου </w:t>
      </w:r>
    </w:p>
    <w:p w:rsidR="00B8475F" w:rsidRPr="00913D52" w:rsidRDefault="00B8475F" w:rsidP="00B8475F">
      <w:pPr>
        <w:spacing w:line="360" w:lineRule="auto"/>
        <w:ind w:left="360"/>
        <w:jc w:val="both"/>
        <w:rPr>
          <w:rFonts w:ascii="Katsoulidis" w:hAnsi="Katsoulidis" w:cs="Courier New"/>
          <w:color w:val="215868" w:themeColor="accent5" w:themeShade="80"/>
          <w:sz w:val="20"/>
          <w:szCs w:val="20"/>
          <w:lang w:val="el-GR"/>
        </w:rPr>
      </w:pPr>
      <w:r w:rsidRPr="00913D52">
        <w:rPr>
          <w:rFonts w:ascii="Katsoulidis" w:hAnsi="Katsoulidis" w:cs="Courier New"/>
          <w:color w:val="215868" w:themeColor="accent5" w:themeShade="80"/>
          <w:sz w:val="20"/>
          <w:szCs w:val="20"/>
          <w:lang w:val="el-GR"/>
        </w:rPr>
        <w:t xml:space="preserve">Ξεκινώντας από το κέντρο «Διόνυσος» που βρίσκεται επί της οδού Ροβέρτου </w:t>
      </w:r>
      <w:proofErr w:type="spellStart"/>
      <w:r w:rsidRPr="00913D52">
        <w:rPr>
          <w:rFonts w:ascii="Katsoulidis" w:hAnsi="Katsoulidis" w:cs="Courier New"/>
          <w:color w:val="215868" w:themeColor="accent5" w:themeShade="80"/>
          <w:sz w:val="20"/>
          <w:szCs w:val="20"/>
          <w:lang w:val="el-GR"/>
        </w:rPr>
        <w:t>Γκάλι</w:t>
      </w:r>
      <w:proofErr w:type="spellEnd"/>
      <w:r w:rsidRPr="00913D52">
        <w:rPr>
          <w:rFonts w:ascii="Katsoulidis" w:hAnsi="Katsoulidis" w:cs="Courier New"/>
          <w:color w:val="215868" w:themeColor="accent5" w:themeShade="80"/>
          <w:sz w:val="20"/>
          <w:szCs w:val="20"/>
          <w:lang w:val="el-GR"/>
        </w:rPr>
        <w:t xml:space="preserve">, απέναντι από την είσοδο της Ακρόπολης, διασχίζουμε τον πεζόδρομο της Δ. Αρεοπαγίτου και παίρνουμε τον περιφερειακό πεζόδρομο (οδός Θεωρίας). Περίπου 500 μέτρα και μετά το Μουσείο Κανελλοπούλου ακολουθούμε τα σκαλάκια (οδός Κλεψύδρας) που συναντάμε στο αριστερό μας χέρι και βρισκόμαστε στην πλαϊνή είσοδο του Μουσείου. </w:t>
      </w:r>
    </w:p>
    <w:sectPr w:rsidR="00B8475F" w:rsidRPr="00913D52" w:rsidSect="006565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Katsoulidis">
    <w:altName w:val="Arial"/>
    <w:panose1 w:val="00000000000000000000"/>
    <w:charset w:val="00"/>
    <w:family w:val="modern"/>
    <w:notTrueType/>
    <w:pitch w:val="variable"/>
    <w:sig w:usb0="00000001" w:usb1="00000000" w:usb2="00000000" w:usb3="00000000" w:csb0="0000009B"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0911"/>
    <w:multiLevelType w:val="hybridMultilevel"/>
    <w:tmpl w:val="A976C4F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oofState w:spelling="clean" w:grammar="clean"/>
  <w:defaultTabStop w:val="720"/>
  <w:characterSpacingControl w:val="doNotCompress"/>
  <w:compat/>
  <w:rsids>
    <w:rsidRoot w:val="00B8475F"/>
    <w:rsid w:val="006565CF"/>
    <w:rsid w:val="0081774A"/>
    <w:rsid w:val="008B1487"/>
    <w:rsid w:val="00913D52"/>
    <w:rsid w:val="00B847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5F"/>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475F"/>
    <w:rPr>
      <w:b/>
      <w:bCs/>
    </w:rPr>
  </w:style>
  <w:style w:type="paragraph" w:styleId="Web">
    <w:name w:val="Normal (Web)"/>
    <w:basedOn w:val="a"/>
    <w:uiPriority w:val="99"/>
    <w:unhideWhenUsed/>
    <w:rsid w:val="00B8475F"/>
    <w:pPr>
      <w:spacing w:before="100" w:beforeAutospacing="1" w:after="100" w:afterAutospacing="1"/>
    </w:pPr>
    <w:rPr>
      <w:rFonts w:eastAsia="Times New Roman"/>
      <w:lang w:eastAsia="el-GR"/>
    </w:rPr>
  </w:style>
  <w:style w:type="character" w:styleId="-">
    <w:name w:val="Hyperlink"/>
    <w:basedOn w:val="a0"/>
    <w:uiPriority w:val="99"/>
    <w:semiHidden/>
    <w:unhideWhenUsed/>
    <w:rsid w:val="00B8475F"/>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he-Athens-University-History-Museum-14585930878478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1437</Characters>
  <Application>Microsoft Office Word</Application>
  <DocSecurity>0</DocSecurity>
  <Lines>11</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4</cp:revision>
  <dcterms:created xsi:type="dcterms:W3CDTF">2020-05-14T09:28:00Z</dcterms:created>
  <dcterms:modified xsi:type="dcterms:W3CDTF">2020-05-14T11:11:00Z</dcterms:modified>
</cp:coreProperties>
</file>